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28"/>
      </w:tblGrid>
      <w:tr w:rsidR="00DF333B" w:rsidRPr="001E08D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F83D91" w:rsidP="003011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83D91">
              <w:rPr>
                <w:b/>
                <w:sz w:val="24"/>
                <w:szCs w:val="24"/>
                <w:lang w:val="en-US"/>
              </w:rPr>
              <w:t>208</w:t>
            </w:r>
            <w:r w:rsidR="0030114E">
              <w:rPr>
                <w:b/>
                <w:sz w:val="24"/>
                <w:szCs w:val="24"/>
                <w:lang w:val="en-US"/>
              </w:rPr>
              <w:t>A</w:t>
            </w:r>
            <w:r w:rsidR="0030114E">
              <w:rPr>
                <w:b/>
                <w:sz w:val="24"/>
                <w:szCs w:val="24"/>
              </w:rPr>
              <w:t>_00</w:t>
            </w:r>
            <w:r w:rsidRPr="00F83D91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DF333B" w:rsidRPr="001E08D7" w:rsidTr="005C32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5C32DC" w:rsidRDefault="00B24870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0114E">
              <w:rPr>
                <w:b/>
                <w:sz w:val="24"/>
                <w:szCs w:val="24"/>
                <w:lang w:val="en-US"/>
              </w:rPr>
              <w:t>2061207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B24870">
        <w:rPr>
          <w:b/>
          <w:sz w:val="28"/>
          <w:szCs w:val="28"/>
        </w:rPr>
        <w:t>ВГ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30114E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409"/>
        <w:gridCol w:w="1701"/>
      </w:tblGrid>
      <w:tr w:rsidR="00EE0F10" w:rsidTr="00BD2509">
        <w:tc>
          <w:tcPr>
            <w:tcW w:w="6663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2409" w:type="dxa"/>
            <w:vAlign w:val="center"/>
          </w:tcPr>
          <w:p w:rsidR="00EE0F10" w:rsidRPr="00F33FA0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33FA0">
              <w:rPr>
                <w:sz w:val="24"/>
                <w:szCs w:val="24"/>
              </w:rPr>
              <w:t xml:space="preserve">Норма по </w:t>
            </w:r>
            <w:r w:rsidR="00F33FA0" w:rsidRPr="00F33FA0">
              <w:rPr>
                <w:color w:val="333333"/>
                <w:sz w:val="24"/>
                <w:szCs w:val="24"/>
              </w:rPr>
              <w:t>ТУ 38.401978-98</w:t>
            </w:r>
          </w:p>
        </w:tc>
        <w:tc>
          <w:tcPr>
            <w:tcW w:w="1701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BD2509">
        <w:tc>
          <w:tcPr>
            <w:tcW w:w="10773" w:type="dxa"/>
            <w:gridSpan w:val="3"/>
            <w:vAlign w:val="center"/>
          </w:tcPr>
          <w:p w:rsidR="00DE3EBD" w:rsidRPr="006C186D" w:rsidRDefault="00DE3EBD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30114E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C711C5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B24870">
              <w:rPr>
                <w:sz w:val="24"/>
                <w:szCs w:val="24"/>
              </w:rPr>
              <w:t>50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F349E2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063C87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-</w:t>
            </w:r>
            <w:r w:rsidR="00DF2528" w:rsidRPr="00B24870">
              <w:rPr>
                <w:sz w:val="24"/>
                <w:szCs w:val="24"/>
              </w:rPr>
              <w:t>30</w:t>
            </w:r>
            <w:r w:rsidR="00DF2528" w:rsidRPr="00B24870">
              <w:rPr>
                <w:sz w:val="24"/>
                <w:szCs w:val="24"/>
                <w:vertAlign w:val="superscript"/>
              </w:rPr>
              <w:t>0</w:t>
            </w:r>
            <w:r w:rsidR="00DF2528"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DE3EBD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2409" w:type="dxa"/>
            <w:vAlign w:val="center"/>
          </w:tcPr>
          <w:p w:rsidR="000C0C5A" w:rsidRPr="00DE3EBD" w:rsidRDefault="000C0C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F349E2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B24870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Pr="00B24870" w:rsidRDefault="000C0C5A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BD2509">
        <w:trPr>
          <w:trHeight w:val="238"/>
        </w:trPr>
        <w:tc>
          <w:tcPr>
            <w:tcW w:w="6663" w:type="dxa"/>
            <w:vAlign w:val="center"/>
          </w:tcPr>
          <w:p w:rsidR="000C0C5A" w:rsidRDefault="000C0C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30114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2409" w:type="dxa"/>
            <w:vAlign w:val="center"/>
          </w:tcPr>
          <w:p w:rsidR="000C0C5A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 по методу МЭК, индукционный период, ч, не менее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FD06E0" w:rsidTr="00BD2509">
        <w:trPr>
          <w:trHeight w:val="238"/>
        </w:trPr>
        <w:tc>
          <w:tcPr>
            <w:tcW w:w="6663" w:type="dxa"/>
            <w:vAlign w:val="center"/>
          </w:tcPr>
          <w:p w:rsidR="00FD06E0" w:rsidRDefault="00FD06E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2409" w:type="dxa"/>
            <w:vAlign w:val="center"/>
          </w:tcPr>
          <w:p w:rsidR="00FD06E0" w:rsidRDefault="00FD06E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01" w:type="dxa"/>
            <w:vAlign w:val="center"/>
          </w:tcPr>
          <w:p w:rsidR="00FD06E0" w:rsidRDefault="00FD06E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E5315A" w:rsidTr="00BD2509">
        <w:trPr>
          <w:trHeight w:val="1208"/>
        </w:trPr>
        <w:tc>
          <w:tcPr>
            <w:tcW w:w="6663" w:type="dxa"/>
            <w:vAlign w:val="center"/>
          </w:tcPr>
          <w:p w:rsidR="00E5315A" w:rsidRDefault="00E5315A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2409" w:type="dxa"/>
            <w:vAlign w:val="center"/>
          </w:tcPr>
          <w:p w:rsidR="00E5315A" w:rsidRDefault="00E5315A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01" w:type="dxa"/>
            <w:vAlign w:val="center"/>
          </w:tcPr>
          <w:p w:rsidR="00E5315A" w:rsidRDefault="00E5315A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  <w:r w:rsidR="00BD2509">
              <w:rPr>
                <w:sz w:val="24"/>
                <w:szCs w:val="24"/>
              </w:rPr>
              <w:t>: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водорастворимых кислот и щелочей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фенола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серы, % (мас. доля)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53203</w:t>
            </w:r>
          </w:p>
        </w:tc>
      </w:tr>
      <w:tr w:rsidR="00BD2509" w:rsidTr="00BD2509">
        <w:trPr>
          <w:trHeight w:val="238"/>
        </w:trPr>
        <w:tc>
          <w:tcPr>
            <w:tcW w:w="6663" w:type="dxa"/>
            <w:vAlign w:val="center"/>
          </w:tcPr>
          <w:p w:rsidR="00BD2509" w:rsidRPr="00BD2509" w:rsidRDefault="00BD2509" w:rsidP="00BD2509">
            <w:pPr>
              <w:pStyle w:val="ad"/>
              <w:tabs>
                <w:tab w:val="left" w:pos="0"/>
              </w:tabs>
              <w:ind w:left="34" w:firstLine="0"/>
              <w:jc w:val="left"/>
              <w:rPr>
                <w:color w:val="333333"/>
                <w:sz w:val="24"/>
                <w:szCs w:val="24"/>
              </w:rPr>
            </w:pPr>
            <w:r w:rsidRPr="00BD2509">
              <w:rPr>
                <w:color w:val="333333"/>
                <w:sz w:val="24"/>
                <w:szCs w:val="24"/>
              </w:rPr>
              <w:t>сульфирующихся веществ, % (об.), не более</w:t>
            </w:r>
          </w:p>
        </w:tc>
        <w:tc>
          <w:tcPr>
            <w:tcW w:w="2409" w:type="dxa"/>
            <w:vAlign w:val="center"/>
          </w:tcPr>
          <w:p w:rsidR="00BD2509" w:rsidRDefault="00BD2509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D2509" w:rsidRDefault="00BD2509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Коррозия на медной пластинке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2917</w:t>
            </w:r>
          </w:p>
        </w:tc>
      </w:tr>
      <w:tr w:rsidR="00B24870" w:rsidTr="00BD2509">
        <w:trPr>
          <w:trHeight w:val="238"/>
        </w:trPr>
        <w:tc>
          <w:tcPr>
            <w:tcW w:w="6663" w:type="dxa"/>
            <w:vAlign w:val="center"/>
          </w:tcPr>
          <w:p w:rsidR="00B24870" w:rsidRPr="00DF2528" w:rsidRDefault="00B24870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не более</w:t>
            </w:r>
          </w:p>
        </w:tc>
        <w:tc>
          <w:tcPr>
            <w:tcW w:w="2409" w:type="dxa"/>
            <w:vAlign w:val="center"/>
          </w:tcPr>
          <w:p w:rsidR="00B24870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  <w:tc>
          <w:tcPr>
            <w:tcW w:w="1701" w:type="dxa"/>
            <w:vAlign w:val="center"/>
          </w:tcPr>
          <w:p w:rsidR="00B24870" w:rsidRPr="00DE3EBD" w:rsidRDefault="00B24870" w:rsidP="004A6A29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ГОСТ3900</w:t>
            </w:r>
          </w:p>
        </w:tc>
      </w:tr>
      <w:tr w:rsidR="00DF2528" w:rsidTr="00BD2509">
        <w:trPr>
          <w:trHeight w:val="238"/>
        </w:trPr>
        <w:tc>
          <w:tcPr>
            <w:tcW w:w="10773" w:type="dxa"/>
            <w:gridSpan w:val="3"/>
            <w:vAlign w:val="center"/>
          </w:tcPr>
          <w:p w:rsidR="00DF2528" w:rsidRPr="00DE3EBD" w:rsidRDefault="00DF2528" w:rsidP="00B24870">
            <w:pPr>
              <w:pStyle w:val="ad"/>
              <w:numPr>
                <w:ilvl w:val="0"/>
                <w:numId w:val="8"/>
              </w:numPr>
              <w:tabs>
                <w:tab w:val="left" w:pos="0"/>
              </w:tabs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 xml:space="preserve">Температура, </w:t>
            </w:r>
            <w:r w:rsidRPr="00B24870">
              <w:rPr>
                <w:sz w:val="24"/>
                <w:szCs w:val="24"/>
                <w:vertAlign w:val="superscript"/>
              </w:rPr>
              <w:t>0</w:t>
            </w:r>
            <w:r w:rsidRPr="00B24870">
              <w:rPr>
                <w:sz w:val="24"/>
                <w:szCs w:val="24"/>
              </w:rPr>
              <w:t>С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24870">
              <w:rPr>
                <w:sz w:val="24"/>
                <w:szCs w:val="24"/>
              </w:rPr>
              <w:t>5</w:t>
            </w:r>
            <w:r w:rsidR="00063C8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2409" w:type="dxa"/>
            <w:vAlign w:val="center"/>
          </w:tcPr>
          <w:p w:rsidR="00DF2528" w:rsidRPr="00DE3EBD" w:rsidRDefault="00B24870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F2528" w:rsidTr="00BD2509">
        <w:trPr>
          <w:trHeight w:val="238"/>
        </w:trPr>
        <w:tc>
          <w:tcPr>
            <w:tcW w:w="6663" w:type="dxa"/>
            <w:vAlign w:val="center"/>
          </w:tcPr>
          <w:p w:rsidR="00DF2528" w:rsidRPr="00B24870" w:rsidRDefault="00DF2528" w:rsidP="00B24870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B24870"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2409" w:type="dxa"/>
            <w:vAlign w:val="center"/>
          </w:tcPr>
          <w:p w:rsidR="00DF2528" w:rsidRPr="00DE3EBD" w:rsidRDefault="00DF2528" w:rsidP="005C32D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5C32DC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30114E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CA2377" w:rsidRPr="00044AD9">
        <w:rPr>
          <w:sz w:val="24"/>
          <w:szCs w:val="24"/>
        </w:rPr>
        <w:t xml:space="preserve">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B53" w:rsidRDefault="00DF2B53">
      <w:r>
        <w:separator/>
      </w:r>
    </w:p>
  </w:endnote>
  <w:endnote w:type="continuationSeparator" w:id="0">
    <w:p w:rsidR="00DF2B53" w:rsidRDefault="00DF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B53" w:rsidRDefault="00DF2B53">
      <w:r>
        <w:separator/>
      </w:r>
    </w:p>
  </w:footnote>
  <w:footnote w:type="continuationSeparator" w:id="0">
    <w:p w:rsidR="00DF2B53" w:rsidRDefault="00DF2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912B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587664"/>
    <w:multiLevelType w:val="hybridMultilevel"/>
    <w:tmpl w:val="CAA46D34"/>
    <w:lvl w:ilvl="0" w:tplc="8AE296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5E7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A22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114E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15A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32DC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3E11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B3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4C1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1D76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B3E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CD6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4EFA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870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AD3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09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11C5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2B53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315A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C1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3FA0"/>
    <w:rsid w:val="00F349E2"/>
    <w:rsid w:val="00F364EA"/>
    <w:rsid w:val="00F37973"/>
    <w:rsid w:val="00F40B0E"/>
    <w:rsid w:val="00F41EEA"/>
    <w:rsid w:val="00F4441B"/>
    <w:rsid w:val="00F44BDA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5B1F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91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06E0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7C4ED0-4708-4DB3-B3B4-2175D6D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1736E-966B-4356-9154-919247A30A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226AA82-A174-469F-8A79-91EB542F94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225772-92D8-4C0C-8786-29A7F9AE6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811F25-FAB9-4F23-A612-1C1E9D7E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2014-07-10T12:05:00Z</cp:lastPrinted>
  <dcterms:created xsi:type="dcterms:W3CDTF">2014-07-11T09:42:00Z</dcterms:created>
  <dcterms:modified xsi:type="dcterms:W3CDTF">2015-07-08T11:48:00Z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